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Zangra: kiedy design idzie w parze z jakością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belgijska marka przygotowała właśnie dla Ciebie. Szukaj inspiracji i innowacji właśnie 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styl powinien królować w Twoim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powiew prostoty i wysokiej jakości. Produkty opatrzone logo marki </w:t>
      </w:r>
      <w:r>
        <w:rPr>
          <w:rFonts w:ascii="calibri" w:hAnsi="calibri" w:eastAsia="calibri" w:cs="calibri"/>
          <w:sz w:val="24"/>
          <w:szCs w:val="24"/>
          <w:b/>
        </w:rPr>
        <w:t xml:space="preserve">Zangra</w:t>
      </w:r>
      <w:r>
        <w:rPr>
          <w:rFonts w:ascii="calibri" w:hAnsi="calibri" w:eastAsia="calibri" w:cs="calibri"/>
          <w:sz w:val="24"/>
          <w:szCs w:val="24"/>
        </w:rPr>
        <w:t xml:space="preserve"> odznaczają się czystą formą i pięknym wykończeniem. Osadzone głęboko w stylu retro, z pewnością okażą się niesłychanie wyjątkowym dodatkiem w Twoim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Zangra: pokochaj belgiski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firma łączy w sobie francuski szyk z, nieco surowym, niderlandzkim zdobieniem. Delikatny powiew skandynawskich trendów jest wyraźnie wyczuwalny; w szczególności w przypadku produktów codziennego użytku, dla których właśnie warstwa praktyczna odgrywa kluczową rolę.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Zangra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chęć wprowadzenia ładu kontrolowanego w Twojej przestrzeni domowej i sposób na lepszą organizację przestrzeni oraz umiejętne korzystanie z najprostszych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odwiedź sklep White House Design w poszukiwaniu doskonałych produktów - akcesoriów niezbędnych w kuchni i jadalni; elementów dekoracyjnych i oświetlenia, dzięki któremu w Twoim domu zapanuje ład i porządek stylistyczny.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Zangra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ze swojego przywiązania do detalów i naturalnych barw dzięki którym stworzysz wyjątkowy i zaciszny zakątek, tylko dla siebie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nie tylko designerskie dodatki, ale również - odnajdziesz swój styl wnętrzarski i już zawsze będziesz czerpał z prostoty, którą dla swoich użytkowników oferuje marka. Sprawdź sam już dziś i przekonaj się o doskonałej jakości każdego z zaprezentowanych na stronie przedmiotów.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ng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2025-10-27T13:45:55+01:00</dcterms:created>
  <dcterms:modified xsi:type="dcterms:W3CDTF">2025-10-27T13:45:55+01:00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