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stołowe do salonu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naszym zdaniem warto kupić lampy stołowe do salonu? Dowiesz się z naszego artykułu.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w codziennej przestrzeni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w poszczególnych pomieszczeniach naszego mieszkania czy też domu oczywiście są źródłem sztucznego światła, które jest absolutnie nieocenione po zmroku, ponieważ umożliwia nam dalsze funkcjonowanie w kuchni czy łazience. Niemniej jednak oświetlenie to także element wystroju i znacząca część aranżacji wnętrz. Dlatego też jeżeli szukamy </w:t>
      </w:r>
      <w:r>
        <w:rPr>
          <w:rFonts w:ascii="calibri" w:hAnsi="calibri" w:eastAsia="calibri" w:cs="calibri"/>
          <w:sz w:val="24"/>
          <w:szCs w:val="24"/>
          <w:b/>
        </w:rPr>
        <w:t xml:space="preserve">lamp stołowych do salonu</w:t>
      </w:r>
      <w:r>
        <w:rPr>
          <w:rFonts w:ascii="calibri" w:hAnsi="calibri" w:eastAsia="calibri" w:cs="calibri"/>
          <w:sz w:val="24"/>
          <w:szCs w:val="24"/>
        </w:rPr>
        <w:t xml:space="preserve"> czy do sypialni warto poświęcić temu odpowiednio dużo czasu i uwagi, by cały wystrój, łącznie z oświetleniem, stanowił harmonijną całość, dzięki której będziemy dobrze czuć się w naszym domu.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Lampy stołowe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Ostatnio bardzo dużym zainteresowaniem cieszą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lampy stołowe do 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mimo iż, w poprzednich sezonach zdecydowanie woleliśmy wybierać lampy stojące. Aktualnie lampy, które umieścić możemy na kawowym stoliku, biurku czy blacie, bądź szafce stanowią swego rodzaju dekoracje i odpowiednie doświetlenie, w miejscu w którym jest nam ono niezbędne. Wybierajmy modele w klasycznych kolorach, dzięki temu zmieniając aranżacje wnętrza czy wprowadzając dodatki o różnych fakturach nie będziemy musieli wymieniać lamp. Gdzie szukac nietuzinkowego oświetlenia? W stylowym sklepie internetowym White House Design - lampy z katalogu z pewnością spełnią Twoje oczekiwania!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lampy-stolowe-biur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2026-10-27T15:55:03+01:00</dcterms:created>
  <dcterms:modified xsi:type="dcterms:W3CDTF">2026-10-27T15:55:03+01:00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